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0" w:right="0" w:firstLine="300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宋体" w:eastAsia="微软雅黑" w:cs="宋体"/>
          <w:bCs w:val="0"/>
          <w:color w:val="333333"/>
          <w:kern w:val="0"/>
          <w:sz w:val="30"/>
          <w:szCs w:val="30"/>
        </w:rPr>
        <w:t>安徽中医药大学基建管理人员招聘</w:t>
      </w:r>
      <w:r>
        <w:rPr>
          <w:rStyle w:val="5"/>
          <w:rFonts w:hint="eastAsia" w:ascii="微软雅黑" w:hAnsi="宋体" w:eastAsia="微软雅黑" w:cs="宋体"/>
          <w:bCs w:val="0"/>
          <w:color w:val="333333"/>
          <w:kern w:val="0"/>
          <w:sz w:val="30"/>
          <w:szCs w:val="21"/>
        </w:rPr>
        <w:t>计划</w:t>
      </w:r>
      <w:bookmarkStart w:id="0" w:name="_GoBack"/>
      <w:bookmarkEnd w:id="0"/>
    </w:p>
    <w:tbl>
      <w:tblPr>
        <w:tblW w:w="9300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22"/>
        <w:gridCol w:w="1045"/>
        <w:gridCol w:w="846"/>
        <w:gridCol w:w="1455"/>
        <w:gridCol w:w="1308"/>
        <w:gridCol w:w="1308"/>
        <w:gridCol w:w="2616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76" w:hRule="atLeast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8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聘用人数</w:t>
            </w:r>
          </w:p>
        </w:tc>
        <w:tc>
          <w:tcPr>
            <w:tcW w:w="668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1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C3C3C"/>
                <w:sz w:val="18"/>
                <w:szCs w:val="18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C3C3C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C3C3C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（学位）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330" w:hRule="atLeast"/>
        </w:trPr>
        <w:tc>
          <w:tcPr>
            <w:tcW w:w="7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土木工程及相关专业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261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有较强的学习应用能力、工作责任心、团结协作意识、服务意识；较强的沟通表达与协调能力；较强的写作能力和计算机操作能力，能够使用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CAD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和办公软件等；身心健康，具有正常履行职责的身体条件。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年以上相关专业工作经历着优先录用。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25" w:hRule="atLeast"/>
        </w:trPr>
        <w:tc>
          <w:tcPr>
            <w:tcW w:w="7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电工类专业（主要包括电力系统及其自动化、电气工程）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30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26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C3C3C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10C2"/>
    <w:rsid w:val="498410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414141"/>
      <w:u w:val="none"/>
    </w:rPr>
  </w:style>
  <w:style w:type="character" w:customStyle="1" w:styleId="9">
    <w:name w:val="item-name"/>
    <w:basedOn w:val="4"/>
    <w:uiPriority w:val="0"/>
    <w:rPr>
      <w:bdr w:val="none" w:color="auto" w:sz="0" w:space="0"/>
    </w:rPr>
  </w:style>
  <w:style w:type="character" w:customStyle="1" w:styleId="10">
    <w:name w:val="item-name1"/>
    <w:basedOn w:val="4"/>
    <w:uiPriority w:val="0"/>
    <w:rPr>
      <w:bdr w:val="none" w:color="auto" w:sz="0" w:space="0"/>
    </w:rPr>
  </w:style>
  <w:style w:type="character" w:customStyle="1" w:styleId="11">
    <w:name w:val="item-name2"/>
    <w:basedOn w:val="4"/>
    <w:uiPriority w:val="0"/>
    <w:rPr>
      <w:bdr w:val="none" w:color="auto" w:sz="0" w:space="0"/>
    </w:rPr>
  </w:style>
  <w:style w:type="character" w:customStyle="1" w:styleId="12">
    <w:name w:val="item-name3"/>
    <w:basedOn w:val="4"/>
    <w:uiPriority w:val="0"/>
    <w:rPr>
      <w:bdr w:val="none" w:color="auto" w:sz="0" w:space="0"/>
    </w:rPr>
  </w:style>
  <w:style w:type="character" w:customStyle="1" w:styleId="13">
    <w:name w:val="column-name14"/>
    <w:basedOn w:val="4"/>
    <w:uiPriority w:val="0"/>
    <w:rPr>
      <w:color w:val="333333"/>
      <w:sz w:val="21"/>
      <w:szCs w:val="21"/>
    </w:rPr>
  </w:style>
  <w:style w:type="character" w:customStyle="1" w:styleId="14">
    <w:name w:val="column-name15"/>
    <w:basedOn w:val="4"/>
    <w:uiPriority w:val="0"/>
    <w:rPr>
      <w:color w:val="333333"/>
    </w:rPr>
  </w:style>
  <w:style w:type="character" w:customStyle="1" w:styleId="15">
    <w:name w:val="column-name16"/>
    <w:basedOn w:val="4"/>
    <w:uiPriority w:val="0"/>
    <w:rPr>
      <w:color w:val="333333"/>
      <w:bdr w:val="none" w:color="auto" w:sz="0" w:space="0"/>
    </w:rPr>
  </w:style>
  <w:style w:type="character" w:customStyle="1" w:styleId="16">
    <w:name w:val="column-name17"/>
    <w:basedOn w:val="4"/>
    <w:uiPriority w:val="0"/>
    <w:rPr>
      <w:color w:val="333333"/>
      <w:bdr w:val="none" w:color="auto" w:sz="0" w:space="0"/>
    </w:rPr>
  </w:style>
  <w:style w:type="character" w:customStyle="1" w:styleId="17">
    <w:name w:val="column-name"/>
    <w:basedOn w:val="4"/>
    <w:uiPriority w:val="0"/>
    <w:rPr>
      <w:color w:val="333333"/>
      <w:sz w:val="21"/>
      <w:szCs w:val="21"/>
    </w:rPr>
  </w:style>
  <w:style w:type="character" w:customStyle="1" w:styleId="18">
    <w:name w:val="column-name1"/>
    <w:basedOn w:val="4"/>
    <w:uiPriority w:val="0"/>
    <w:rPr>
      <w:color w:val="333333"/>
    </w:rPr>
  </w:style>
  <w:style w:type="character" w:customStyle="1" w:styleId="19">
    <w:name w:val="column-name2"/>
    <w:basedOn w:val="4"/>
    <w:uiPriority w:val="0"/>
    <w:rPr>
      <w:color w:val="333333"/>
      <w:bdr w:val="none" w:color="auto" w:sz="0" w:space="0"/>
    </w:rPr>
  </w:style>
  <w:style w:type="character" w:customStyle="1" w:styleId="20">
    <w:name w:val="column-name3"/>
    <w:basedOn w:val="4"/>
    <w:uiPriority w:val="0"/>
    <w:rPr>
      <w:color w:val="333333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2018-11-14T04:11:00Z</dcterms:created>
  <dc:creator>zrt</dc:creator>
  <cp:lastModifiedBy>zrt</cp:lastModifiedBy>
  <dcterms:modified xsi:type="dcterms:W3CDTF">2018-11-14T04:11:42Z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